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A6C" w:rsidRPr="002D1A6C" w:rsidRDefault="002D1A6C" w:rsidP="002D1A6C">
      <w:pPr>
        <w:jc w:val="center"/>
        <w:rPr>
          <w:b/>
          <w:sz w:val="32"/>
          <w:szCs w:val="32"/>
        </w:rPr>
      </w:pPr>
      <w:r w:rsidRPr="002D1A6C">
        <w:rPr>
          <w:b/>
          <w:sz w:val="32"/>
          <w:szCs w:val="32"/>
        </w:rPr>
        <w:t xml:space="preserve">Arts Education Preamble Scavenger Hunt   </w:t>
      </w:r>
    </w:p>
    <w:p w:rsidR="002D1A6C" w:rsidRPr="002D1A6C" w:rsidRDefault="002D1A6C" w:rsidP="002D1A6C">
      <w:r w:rsidRPr="002D1A6C">
        <w:t xml:space="preserve">Directions: Print out, cut into five sections, and assign sections to participants to complete using the Preamble to the </w:t>
      </w:r>
      <w:r w:rsidRPr="002D1A6C">
        <w:rPr>
          <w:i/>
        </w:rPr>
        <w:t>NC Arts Education Essential Standards</w:t>
      </w:r>
      <w:r w:rsidRPr="002D1A6C">
        <w:t xml:space="preserve">:  </w:t>
      </w:r>
      <w:hyperlink r:id="rId5" w:history="1">
        <w:r w:rsidRPr="002D1A6C">
          <w:rPr>
            <w:rStyle w:val="Hyperlink"/>
          </w:rPr>
          <w:t>http://www.ncpublicschools.org/docs/acre/standards/new-standards/arts/preamble.doc</w:t>
        </w:r>
      </w:hyperlink>
      <w:r w:rsidRPr="002D1A6C">
        <w:t>.</w:t>
      </w:r>
    </w:p>
    <w:p w:rsidR="002D1A6C" w:rsidRPr="008365F0" w:rsidRDefault="002D1A6C" w:rsidP="008365F0"/>
    <w:p w:rsidR="000C2E44" w:rsidRPr="008365F0" w:rsidRDefault="008365F0" w:rsidP="008365F0">
      <w:pPr>
        <w:ind w:left="720"/>
        <w:rPr>
          <w:sz w:val="36"/>
          <w:szCs w:val="36"/>
        </w:rPr>
      </w:pPr>
      <w:r w:rsidRPr="008365F0">
        <w:rPr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635</wp:posOffset>
            </wp:positionV>
            <wp:extent cx="781050" cy="647700"/>
            <wp:effectExtent l="19050" t="0" r="0" b="0"/>
            <wp:wrapTight wrapText="bothSides">
              <wp:wrapPolygon edited="0">
                <wp:start x="-527" y="0"/>
                <wp:lineTo x="-527" y="20965"/>
                <wp:lineTo x="21600" y="20965"/>
                <wp:lineTo x="21600" y="0"/>
                <wp:lineTo x="-527" y="0"/>
              </wp:wrapPolygon>
            </wp:wrapTight>
            <wp:docPr id="1" name="Picture 1" descr="MC900055651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1" name="Picture 7" descr="MC900055651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47700"/>
                    </a:xfrm>
                    <a:prstGeom prst="rect">
                      <a:avLst/>
                    </a:prstGeom>
                    <a:solidFill>
                      <a:schemeClr val="accent6">
                        <a:lumMod val="40000"/>
                        <a:lumOff val="60000"/>
                      </a:schemeClr>
                    </a:solidFill>
                  </pic:spPr>
                </pic:pic>
              </a:graphicData>
            </a:graphic>
          </wp:anchor>
        </w:drawing>
      </w:r>
      <w:r w:rsidRPr="008365F0">
        <w:rPr>
          <w:b/>
          <w:bCs/>
          <w:sz w:val="36"/>
          <w:szCs w:val="36"/>
        </w:rPr>
        <w:t>Philosophy</w:t>
      </w:r>
      <w:r w:rsidRPr="008365F0">
        <w:rPr>
          <w:sz w:val="36"/>
          <w:szCs w:val="36"/>
        </w:rPr>
        <w:t>:  Why is it important for students to study the arts as part of a comprehensive and balanced education?</w:t>
      </w:r>
    </w:p>
    <w:p w:rsidR="008365F0" w:rsidRPr="008365F0" w:rsidRDefault="008365F0" w:rsidP="008365F0"/>
    <w:p w:rsidR="000C2E44" w:rsidRPr="008365F0" w:rsidRDefault="008365F0" w:rsidP="008365F0">
      <w:pPr>
        <w:ind w:left="720"/>
        <w:rPr>
          <w:sz w:val="36"/>
          <w:szCs w:val="36"/>
        </w:rPr>
      </w:pPr>
      <w:r w:rsidRPr="008365F0">
        <w:rPr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3175</wp:posOffset>
            </wp:positionV>
            <wp:extent cx="781050" cy="647700"/>
            <wp:effectExtent l="19050" t="0" r="0" b="0"/>
            <wp:wrapTight wrapText="bothSides">
              <wp:wrapPolygon edited="0">
                <wp:start x="-527" y="0"/>
                <wp:lineTo x="-527" y="20965"/>
                <wp:lineTo x="21600" y="20965"/>
                <wp:lineTo x="21600" y="0"/>
                <wp:lineTo x="-527" y="0"/>
              </wp:wrapPolygon>
            </wp:wrapTight>
            <wp:docPr id="2" name="Picture 1" descr="MC900055651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1" name="Picture 7" descr="MC900055651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47700"/>
                    </a:xfrm>
                    <a:prstGeom prst="rect">
                      <a:avLst/>
                    </a:prstGeom>
                    <a:solidFill>
                      <a:schemeClr val="accent6">
                        <a:lumMod val="40000"/>
                        <a:lumOff val="60000"/>
                      </a:schemeClr>
                    </a:solidFill>
                  </pic:spPr>
                </pic:pic>
              </a:graphicData>
            </a:graphic>
          </wp:anchor>
        </w:drawing>
      </w:r>
      <w:r w:rsidRPr="008365F0">
        <w:rPr>
          <w:b/>
          <w:bCs/>
          <w:sz w:val="36"/>
          <w:szCs w:val="36"/>
        </w:rPr>
        <w:t>Purpose</w:t>
      </w:r>
      <w:r w:rsidRPr="008365F0">
        <w:rPr>
          <w:sz w:val="36"/>
          <w:szCs w:val="36"/>
        </w:rPr>
        <w:t>:  Choose one arts discipline (dance, music, theatre arts, or visual arts) and explain the purpose of that program.</w:t>
      </w:r>
    </w:p>
    <w:p w:rsidR="008365F0" w:rsidRPr="008365F0" w:rsidRDefault="008365F0" w:rsidP="008365F0"/>
    <w:p w:rsidR="008365F0" w:rsidRDefault="008365F0" w:rsidP="00D91F40">
      <w:pPr>
        <w:ind w:left="2160"/>
        <w:rPr>
          <w:sz w:val="36"/>
          <w:szCs w:val="36"/>
        </w:rPr>
      </w:pPr>
      <w:r w:rsidRPr="008365F0">
        <w:rPr>
          <w:b/>
          <w:bCs/>
          <w:noProof/>
          <w:sz w:val="36"/>
          <w:szCs w:val="3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-4445</wp:posOffset>
            </wp:positionV>
            <wp:extent cx="781050" cy="647700"/>
            <wp:effectExtent l="19050" t="0" r="0" b="0"/>
            <wp:wrapTight wrapText="bothSides">
              <wp:wrapPolygon edited="0">
                <wp:start x="-527" y="0"/>
                <wp:lineTo x="-527" y="20965"/>
                <wp:lineTo x="21600" y="20965"/>
                <wp:lineTo x="21600" y="0"/>
                <wp:lineTo x="-527" y="0"/>
              </wp:wrapPolygon>
            </wp:wrapTight>
            <wp:docPr id="3" name="Picture 1" descr="MC900055651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1" name="Picture 7" descr="MC900055651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47700"/>
                    </a:xfrm>
                    <a:prstGeom prst="rect">
                      <a:avLst/>
                    </a:prstGeom>
                    <a:solidFill>
                      <a:schemeClr val="accent6">
                        <a:lumMod val="40000"/>
                        <a:lumOff val="60000"/>
                      </a:schemeClr>
                    </a:solidFill>
                  </pic:spPr>
                </pic:pic>
              </a:graphicData>
            </a:graphic>
          </wp:anchor>
        </w:drawing>
      </w:r>
      <w:r w:rsidRPr="008365F0">
        <w:rPr>
          <w:b/>
          <w:bCs/>
          <w:sz w:val="36"/>
          <w:szCs w:val="36"/>
        </w:rPr>
        <w:t>Program Description, Standards, and Research</w:t>
      </w:r>
      <w:r w:rsidRPr="008365F0">
        <w:rPr>
          <w:sz w:val="36"/>
          <w:szCs w:val="36"/>
        </w:rPr>
        <w:t xml:space="preserve">: What do the Essential Standards communicate? How </w:t>
      </w:r>
      <w:proofErr w:type="gramStart"/>
      <w:r w:rsidRPr="008365F0">
        <w:rPr>
          <w:sz w:val="36"/>
          <w:szCs w:val="36"/>
        </w:rPr>
        <w:t>a</w:t>
      </w:r>
      <w:r>
        <w:rPr>
          <w:sz w:val="36"/>
          <w:szCs w:val="36"/>
        </w:rPr>
        <w:t>re other standards and research</w:t>
      </w:r>
      <w:proofErr w:type="gramEnd"/>
      <w:r>
        <w:rPr>
          <w:sz w:val="36"/>
          <w:szCs w:val="36"/>
        </w:rPr>
        <w:t xml:space="preserve"> </w:t>
      </w:r>
      <w:r w:rsidRPr="008365F0">
        <w:rPr>
          <w:sz w:val="36"/>
          <w:szCs w:val="36"/>
        </w:rPr>
        <w:t xml:space="preserve">reflected in the </w:t>
      </w:r>
      <w:r w:rsidRPr="008365F0">
        <w:rPr>
          <w:i/>
          <w:iCs/>
          <w:sz w:val="36"/>
          <w:szCs w:val="36"/>
        </w:rPr>
        <w:t>NC Essential Standards?</w:t>
      </w:r>
      <w:r w:rsidRPr="008365F0">
        <w:rPr>
          <w:sz w:val="36"/>
          <w:szCs w:val="36"/>
        </w:rPr>
        <w:t xml:space="preserve"> </w:t>
      </w:r>
    </w:p>
    <w:p w:rsidR="00D91F40" w:rsidRPr="008365F0" w:rsidRDefault="00D91F40" w:rsidP="00D91F40">
      <w:pPr>
        <w:ind w:left="2160"/>
        <w:rPr>
          <w:sz w:val="36"/>
          <w:szCs w:val="36"/>
        </w:rPr>
      </w:pPr>
    </w:p>
    <w:p w:rsidR="000C2E44" w:rsidRPr="008365F0" w:rsidRDefault="008365F0" w:rsidP="008365F0">
      <w:pPr>
        <w:ind w:left="720"/>
        <w:rPr>
          <w:sz w:val="36"/>
          <w:szCs w:val="36"/>
        </w:rPr>
      </w:pPr>
      <w:r w:rsidRPr="008365F0">
        <w:rPr>
          <w:b/>
          <w:bCs/>
          <w:noProof/>
          <w:sz w:val="36"/>
          <w:szCs w:val="36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-3175</wp:posOffset>
            </wp:positionV>
            <wp:extent cx="781050" cy="647700"/>
            <wp:effectExtent l="19050" t="0" r="0" b="0"/>
            <wp:wrapTight wrapText="bothSides">
              <wp:wrapPolygon edited="0">
                <wp:start x="-527" y="0"/>
                <wp:lineTo x="-527" y="20965"/>
                <wp:lineTo x="21600" y="20965"/>
                <wp:lineTo x="21600" y="0"/>
                <wp:lineTo x="-527" y="0"/>
              </wp:wrapPolygon>
            </wp:wrapTight>
            <wp:docPr id="4" name="Picture 1" descr="MC900055651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1" name="Picture 7" descr="MC900055651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47700"/>
                    </a:xfrm>
                    <a:prstGeom prst="rect">
                      <a:avLst/>
                    </a:prstGeom>
                    <a:solidFill>
                      <a:schemeClr val="accent6">
                        <a:lumMod val="40000"/>
                        <a:lumOff val="60000"/>
                      </a:schemeClr>
                    </a:solidFill>
                  </pic:spPr>
                </pic:pic>
              </a:graphicData>
            </a:graphic>
          </wp:anchor>
        </w:drawing>
      </w:r>
      <w:r w:rsidRPr="008365F0">
        <w:rPr>
          <w:b/>
          <w:bCs/>
          <w:sz w:val="36"/>
          <w:szCs w:val="36"/>
        </w:rPr>
        <w:t>Features</w:t>
      </w:r>
      <w:r w:rsidRPr="008365F0">
        <w:rPr>
          <w:sz w:val="36"/>
          <w:szCs w:val="36"/>
        </w:rPr>
        <w:t xml:space="preserve">:  Explain at least one key feature of the </w:t>
      </w:r>
      <w:r w:rsidRPr="008365F0">
        <w:rPr>
          <w:i/>
          <w:iCs/>
          <w:sz w:val="36"/>
          <w:szCs w:val="36"/>
        </w:rPr>
        <w:t>North Carolina Arts Education Essential Standards</w:t>
      </w:r>
      <w:r w:rsidRPr="008365F0">
        <w:rPr>
          <w:sz w:val="36"/>
          <w:szCs w:val="36"/>
        </w:rPr>
        <w:t xml:space="preserve">. </w:t>
      </w:r>
    </w:p>
    <w:p w:rsidR="008365F0" w:rsidRPr="008365F0" w:rsidRDefault="008365F0" w:rsidP="008365F0"/>
    <w:p w:rsidR="001D79D3" w:rsidRPr="008365F0" w:rsidRDefault="008365F0" w:rsidP="008365F0">
      <w:pPr>
        <w:ind w:left="720"/>
        <w:rPr>
          <w:sz w:val="36"/>
          <w:szCs w:val="36"/>
        </w:rPr>
      </w:pPr>
      <w:r w:rsidRPr="008365F0">
        <w:rPr>
          <w:b/>
          <w:bCs/>
          <w:noProof/>
          <w:sz w:val="36"/>
          <w:szCs w:val="36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3175</wp:posOffset>
            </wp:positionV>
            <wp:extent cx="781050" cy="647700"/>
            <wp:effectExtent l="19050" t="0" r="0" b="0"/>
            <wp:wrapTight wrapText="bothSides">
              <wp:wrapPolygon edited="0">
                <wp:start x="-527" y="0"/>
                <wp:lineTo x="-527" y="20965"/>
                <wp:lineTo x="21600" y="20965"/>
                <wp:lineTo x="21600" y="0"/>
                <wp:lineTo x="-527" y="0"/>
              </wp:wrapPolygon>
            </wp:wrapTight>
            <wp:docPr id="5" name="Picture 1" descr="MC900055651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1" name="Picture 7" descr="MC900055651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47700"/>
                    </a:xfrm>
                    <a:prstGeom prst="rect">
                      <a:avLst/>
                    </a:prstGeom>
                    <a:solidFill>
                      <a:schemeClr val="accent6">
                        <a:lumMod val="40000"/>
                        <a:lumOff val="60000"/>
                      </a:schemeClr>
                    </a:solidFill>
                  </pic:spPr>
                </pic:pic>
              </a:graphicData>
            </a:graphic>
          </wp:anchor>
        </w:drawing>
      </w:r>
      <w:r w:rsidRPr="008365F0">
        <w:rPr>
          <w:b/>
          <w:bCs/>
          <w:sz w:val="36"/>
          <w:szCs w:val="36"/>
        </w:rPr>
        <w:t xml:space="preserve">Course of Study and Organization: </w:t>
      </w:r>
      <w:r w:rsidRPr="008365F0">
        <w:rPr>
          <w:sz w:val="36"/>
          <w:szCs w:val="36"/>
        </w:rPr>
        <w:t>What is the intent of the Essential Standards?  How are the standards organized?</w:t>
      </w:r>
    </w:p>
    <w:sectPr w:rsidR="001D79D3" w:rsidRPr="008365F0" w:rsidSect="002D1A6C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22059"/>
    <w:multiLevelType w:val="hybridMultilevel"/>
    <w:tmpl w:val="3C3AD65A"/>
    <w:lvl w:ilvl="0" w:tplc="F17E1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AE07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456A4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6224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B2A5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425F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2043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70FB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D8C437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365F0"/>
    <w:rsid w:val="000227F0"/>
    <w:rsid w:val="000C2E44"/>
    <w:rsid w:val="0011516F"/>
    <w:rsid w:val="00134828"/>
    <w:rsid w:val="001D79D3"/>
    <w:rsid w:val="002923BC"/>
    <w:rsid w:val="002D1A6C"/>
    <w:rsid w:val="002E606E"/>
    <w:rsid w:val="00307D44"/>
    <w:rsid w:val="003D08A8"/>
    <w:rsid w:val="003E4A63"/>
    <w:rsid w:val="003F10FB"/>
    <w:rsid w:val="00430450"/>
    <w:rsid w:val="006012CD"/>
    <w:rsid w:val="00630B05"/>
    <w:rsid w:val="00666197"/>
    <w:rsid w:val="006E37D9"/>
    <w:rsid w:val="00705DEC"/>
    <w:rsid w:val="00706841"/>
    <w:rsid w:val="00717CB1"/>
    <w:rsid w:val="007442F1"/>
    <w:rsid w:val="008204C9"/>
    <w:rsid w:val="008365F0"/>
    <w:rsid w:val="008B12CE"/>
    <w:rsid w:val="00903AAB"/>
    <w:rsid w:val="00AB082A"/>
    <w:rsid w:val="00B11589"/>
    <w:rsid w:val="00B56203"/>
    <w:rsid w:val="00C0666E"/>
    <w:rsid w:val="00C114CD"/>
    <w:rsid w:val="00C3617A"/>
    <w:rsid w:val="00C8448E"/>
    <w:rsid w:val="00D00319"/>
    <w:rsid w:val="00D129A7"/>
    <w:rsid w:val="00D91F40"/>
    <w:rsid w:val="00DF0C83"/>
    <w:rsid w:val="00E86815"/>
    <w:rsid w:val="00F06FB0"/>
    <w:rsid w:val="00FC3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9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6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65F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D1A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08646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801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18041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1379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0951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hyperlink" Target="http://www.ncpublicschools.org/docs/acre/standards/new-standards/arts/preamble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152</Words>
  <Characters>868</Characters>
  <Application>Microsoft Office Word</Application>
  <DocSecurity>0</DocSecurity>
  <Lines>7</Lines>
  <Paragraphs>2</Paragraphs>
  <ScaleCrop>false</ScaleCrop>
  <Company>NCDPI</Company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cebert</dc:creator>
  <cp:keywords/>
  <dc:description/>
  <cp:lastModifiedBy>cebert</cp:lastModifiedBy>
  <cp:revision>4</cp:revision>
  <cp:lastPrinted>2011-06-02T14:08:00Z</cp:lastPrinted>
  <dcterms:created xsi:type="dcterms:W3CDTF">2011-05-19T14:52:00Z</dcterms:created>
  <dcterms:modified xsi:type="dcterms:W3CDTF">2011-06-02T14:08:00Z</dcterms:modified>
</cp:coreProperties>
</file>